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cs="Arial" w:eastAsia="Microsoft YaHei"/>
          <w:b/>
          <w:sz w:val="32"/>
          <w:lang w:val="en-US" w:eastAsia="zh-CN"/>
        </w:rPr>
        <w:t>Approved ALS drug shows expected, possible new safety signals</w:t>
      </w:r>
    </w:p>
    <w:p>
      <w:pPr>
        <w:jc w:val="center"/>
      </w:pPr>
      <w:r>
        <w:rPr>
          <w:rFonts w:ascii="Arial" w:hAnsi="Arial" w:cs="Arial" w:eastAsia="Microsoft YaHei" w:hint="eastAsia"/>
          <w:b/>
          <w:sz w:val="32"/>
          <w:lang w:val="zh-CN" w:eastAsia="zh-CN"/>
        </w:rPr>
        <w:t>获批ALS药物出现预期安全性信号及潜在新信号</w:t>
      </w:r>
    </w:p>
    <w:p>
      <w:r>
        <w:rPr>
          <w:rFonts w:ascii="Arial" w:hAnsi="Arial" w:cs="Arial" w:eastAsia="Microsoft YaHei"/>
          <w:b w:val="0"/>
          <w:sz w:val="22"/>
          <w:lang w:val="en-US" w:eastAsia="zh-CN"/>
        </w:rPr>
        <w:t>Key signals involved spinal procedures; possible new risks need study</w:t>
      </w:r>
    </w:p>
    <w:p>
      <w:r>
        <w:rPr>
          <w:rFonts w:ascii="Arial" w:hAnsi="Arial" w:cs="Arial" w:eastAsia="Microsoft YaHei" w:hint="eastAsia"/>
          <w:b w:val="0"/>
          <w:sz w:val="22"/>
          <w:lang w:val="zh-CN" w:eastAsia="zh-CN"/>
        </w:rPr>
        <w:t>关键信号涉及脊柱相关操作；潜在新风险仍需研究</w:t>
      </w:r>
    </w:p>
    <w:p>
      <w:r>
        <w:rPr>
          <w:rFonts w:ascii="Arial" w:hAnsi="Arial" w:cs="Arial" w:eastAsia="Microsoft YaHei"/>
          <w:lang w:val="en-US" w:eastAsia="zh-CN"/>
        </w:rPr>
        <w:t>• Many of Qalsody's strongest safety signals involved spinal injection procedures.</w:t>
      </w:r>
    </w:p>
    <w:p>
      <w:r>
        <w:rPr>
          <w:rFonts w:ascii="Arial" w:hAnsi="Arial" w:cs="Arial" w:eastAsia="Microsoft YaHei" w:hint="eastAsia"/>
          <w:lang w:val="zh-CN" w:eastAsia="zh-CN"/>
        </w:rPr>
        <w:t>• Qalsody最强的安全性信号中，许多与脊柱注射操作有关。</w:t>
      </w:r>
    </w:p>
    <w:p>
      <w:r>
        <w:rPr>
          <w:rFonts w:ascii="Arial" w:hAnsi="Arial" w:cs="Arial" w:eastAsia="Microsoft YaHei"/>
          <w:lang w:val="en-US" w:eastAsia="zh-CN"/>
        </w:rPr>
        <w:t>• Researchers identified a possible new pulmonary embolism safety signal.</w:t>
      </w:r>
    </w:p>
    <w:p>
      <w:r>
        <w:rPr>
          <w:rFonts w:ascii="Arial" w:hAnsi="Arial" w:cs="Arial" w:eastAsia="Microsoft YaHei" w:hint="eastAsia"/>
          <w:lang w:val="zh-CN" w:eastAsia="zh-CN"/>
        </w:rPr>
        <w:t>• 研究人员发现了一个潜在的新肺栓塞安全性信号。</w:t>
      </w:r>
    </w:p>
    <w:p>
      <w:r>
        <w:rPr>
          <w:rFonts w:ascii="Arial" w:hAnsi="Arial" w:cs="Arial" w:eastAsia="Microsoft YaHei"/>
          <w:lang w:val="en-US" w:eastAsia="zh-CN"/>
        </w:rPr>
        <w:t>• Long-term monitoring and further study are needed to confirm new safety signals.</w:t>
      </w:r>
    </w:p>
    <w:p>
      <w:r>
        <w:rPr>
          <w:rFonts w:ascii="Arial" w:hAnsi="Arial" w:cs="Arial" w:eastAsia="Microsoft YaHei" w:hint="eastAsia"/>
          <w:lang w:val="zh-CN" w:eastAsia="zh-CN"/>
        </w:rPr>
        <w:t>• 需要开展长期监测和进一步研究，以确认新的安全性信号。</w:t>
      </w:r>
    </w:p>
    <w:p>
      <w:r>
        <w:rPr>
          <w:rFonts w:ascii="Arial" w:hAnsi="Arial" w:cs="Arial" w:eastAsia="Microsoft YaHei"/>
          <w:b w:val="0"/>
          <w:sz w:val="22"/>
          <w:lang w:val="en-US" w:eastAsia="zh-CN"/>
        </w:rPr>
        <w:t>A post-marketing analysis of safety reports found that many of the strongest signals involving Qalsody (tofersen) in people with amyotrophic lateral sclerosis (ALS) were related to the spinal procedures used to administer it. Other reporting signals involved neurological and inflammatory events.</w:t>
      </w:r>
    </w:p>
    <w:p>
      <w:r>
        <w:rPr>
          <w:rFonts w:ascii="Arial" w:hAnsi="Arial" w:cs="Arial" w:eastAsia="Microsoft YaHei" w:hint="eastAsia"/>
          <w:b w:val="0"/>
          <w:sz w:val="22"/>
          <w:lang w:val="zh-CN" w:eastAsia="zh-CN"/>
        </w:rPr>
        <w:t>一项针对上市后安全性报告的分析发现，在肌萎缩侧索硬化症（ALS）患者中，与Qalsody（tofersen）有关的许多最强信号都与给药所采用的脊柱相关操作有关。其他报告信号涉及神经系统和炎症事件。</w:t>
      </w:r>
    </w:p>
    <w:p>
      <w:r>
        <w:rPr>
          <w:rFonts w:ascii="Arial" w:hAnsi="Arial" w:cs="Arial" w:eastAsia="Microsoft YaHei"/>
          <w:b w:val="0"/>
          <w:sz w:val="22"/>
          <w:lang w:val="en-US" w:eastAsia="zh-CN"/>
        </w:rPr>
        <w:t>The study, based on 409 reports submitted to an FDA safety database, also detected possible new signals involving respiratory disorders, including seven reports of pulmonary embolism, a serious blockage of an artery in the lungs. The researchers said these findings require further study and highlight the importance of long-term safety monitoring.</w:t>
      </w:r>
    </w:p>
    <w:p>
      <w:r>
        <w:rPr>
          <w:rFonts w:ascii="Arial" w:hAnsi="Arial" w:cs="Arial" w:eastAsia="Microsoft YaHei" w:hint="eastAsia"/>
          <w:b w:val="0"/>
          <w:sz w:val="22"/>
          <w:lang w:val="zh-CN" w:eastAsia="zh-CN"/>
        </w:rPr>
        <w:t>这项研究基于提交至FDA安全性数据库的409份报告，还发现了涉及呼吸系统疾病的潜在新信号，其中包括七份肺栓塞报告。肺栓塞是肺部动脉发生严重阻塞。研究人员表示，这些发现需要进一步研究，并凸显了长期安全性监测的重要性。</w:t>
      </w:r>
    </w:p>
    <w:p>
      <w:r>
        <w:rPr>
          <w:rFonts w:ascii="Arial" w:hAnsi="Arial" w:cs="Arial" w:eastAsia="Microsoft YaHei"/>
          <w:b/>
          <w:sz w:val="26"/>
          <w:lang w:val="en-US" w:eastAsia="zh-CN"/>
        </w:rPr>
        <w:t>Study examines Qalsody safety after approval</w:t>
      </w:r>
    </w:p>
    <w:p>
      <w:r>
        <w:rPr>
          <w:rFonts w:ascii="Arial" w:hAnsi="Arial" w:cs="Arial" w:eastAsia="Microsoft YaHei" w:hint="eastAsia"/>
          <w:b/>
          <w:sz w:val="26"/>
          <w:lang w:val="zh-CN" w:eastAsia="zh-CN"/>
        </w:rPr>
        <w:t>研究评估Qalsody获批后的安全性</w:t>
      </w:r>
    </w:p>
    <w:p>
      <w:r>
        <w:rPr>
          <w:rFonts w:ascii="Arial" w:hAnsi="Arial" w:cs="Arial" w:eastAsia="Microsoft YaHei"/>
          <w:b w:val="0"/>
          <w:sz w:val="22"/>
          <w:lang w:val="en-US" w:eastAsia="zh-CN"/>
        </w:rPr>
        <w:t>“This study is the first to systematically conduct a post-marketing [safety] analysis of [Qalsody]. It not only validated the common [adverse events] recorded in the drug labeling but also identified novel risk signals with potential clinical significance,” the researchers wrote.</w:t>
      </w:r>
    </w:p>
    <w:p>
      <w:r>
        <w:rPr>
          <w:rFonts w:ascii="Arial" w:hAnsi="Arial" w:cs="Arial" w:eastAsia="Microsoft YaHei" w:hint="eastAsia"/>
          <w:b w:val="0"/>
          <w:sz w:val="22"/>
          <w:lang w:val="zh-CN" w:eastAsia="zh-CN"/>
        </w:rPr>
        <w:t>研究人员写道：“本研究首次系统开展了针对[Qalsody]的上市后[安全性]分析。研究不仅验证了药品说明书中记录的常见[不良事件]，还发现了具有潜在临床意义的新风险信号。”</w:t>
      </w:r>
    </w:p>
    <w:p>
      <w:r>
        <w:rPr>
          <w:rFonts w:ascii="Arial" w:hAnsi="Arial" w:cs="Arial" w:eastAsia="Microsoft YaHei"/>
          <w:b w:val="0"/>
          <w:sz w:val="22"/>
          <w:lang w:val="en-US" w:eastAsia="zh-CN"/>
        </w:rPr>
        <w:t>The study, “ Safety evaluation of Tofersen in amyotrophic lateral sclerosis based on the FAERS database ,” was published in Frontiers in Neurology .</w:t>
      </w:r>
    </w:p>
    <w:p>
      <w:r>
        <w:rPr>
          <w:rFonts w:ascii="Arial" w:hAnsi="Arial" w:cs="Arial" w:eastAsia="Microsoft YaHei" w:hint="eastAsia"/>
          <w:b w:val="0"/>
          <w:sz w:val="22"/>
          <w:lang w:val="zh-CN" w:eastAsia="zh-CN"/>
        </w:rPr>
        <w:t>这项题为《基于FAERS数据库的tofersen治疗肌萎缩侧索硬化症的安全性评价》的研究发表于《Frontiers in Neurology》。</w:t>
      </w:r>
    </w:p>
    <w:p>
      <w:r>
        <w:rPr>
          <w:rFonts w:ascii="Arial" w:hAnsi="Arial" w:cs="Arial" w:eastAsia="Microsoft YaHei"/>
          <w:b w:val="0"/>
          <w:sz w:val="22"/>
          <w:lang w:val="en-US" w:eastAsia="zh-CN"/>
        </w:rPr>
        <w:t>ALS is a progressive neurological disease that damages motor neurons, the nerve cells responsible for controlling muscle movement. As these neurons gradually deteriorate and die, muscle weakness and disability worsen over time. Although the exact cause remains unclear, genetic and nongenetic factors, including environmental and lifestyle influences, are believed to contribute to ALS.</w:t>
      </w:r>
    </w:p>
    <w:p>
      <w:r>
        <w:rPr>
          <w:rFonts w:ascii="Arial" w:hAnsi="Arial" w:cs="Arial" w:eastAsia="Microsoft YaHei" w:hint="eastAsia"/>
          <w:b w:val="0"/>
          <w:sz w:val="22"/>
          <w:lang w:val="zh-CN" w:eastAsia="zh-CN"/>
        </w:rPr>
        <w:t>ALS是一种进行性神经系统疾病，会损害负责控制肌肉运动的神经细胞——运动神经元。随着这些神经元逐渐退化和死亡，肌无力及残疾会随时间推移而加重。尽管确切病因仍不清楚，但遗传和非遗传因素（包括环境及生活方式影响）被认为会促成ALS的发生。</w:t>
      </w:r>
    </w:p>
    <w:p>
      <w:r>
        <w:rPr>
          <w:rFonts w:ascii="Arial" w:hAnsi="Arial" w:cs="Arial" w:eastAsia="Microsoft YaHei"/>
          <w:b w:val="0"/>
          <w:sz w:val="22"/>
          <w:lang w:val="en-US" w:eastAsia="zh-CN"/>
        </w:rPr>
        <w:t>Mutations in the SOD1 gene are present in up to 20% of familial ALS and in up to 2% of sporadic ALS cases. Such mutations can lead to abnormal forms of the SOD1 protein that may accumulate, form toxic clumps, and damage nerve cells.</w:t>
      </w:r>
    </w:p>
    <w:p>
      <w:r>
        <w:rPr>
          <w:rFonts w:ascii="Arial" w:hAnsi="Arial" w:cs="Arial" w:eastAsia="Microsoft YaHei" w:hint="eastAsia"/>
          <w:b w:val="0"/>
          <w:sz w:val="22"/>
          <w:lang w:val="zh-CN" w:eastAsia="zh-CN"/>
        </w:rPr>
        <w:t>高达20%的家族性ALS和高达2%的散发性ALS病例存在SOD1基因突变。此类突变可能产生异常形式的SOD1蛋白，这些蛋白可能积聚、形成有毒团块并损伤神经细胞。</w:t>
      </w:r>
    </w:p>
    <w:p>
      <w:r>
        <w:rPr>
          <w:rFonts w:ascii="Arial" w:hAnsi="Arial" w:cs="Arial" w:eastAsia="Microsoft YaHei"/>
          <w:b w:val="0"/>
          <w:sz w:val="22"/>
          <w:lang w:val="en-US" w:eastAsia="zh-CN"/>
        </w:rPr>
        <w:t>Qalsody is designed to reduce SOD1 levels by targeting SOD1 messenger RNA (mRNA), an intermediate molecule that carries the instructions for making the protein, for breakdown. By reducing SOD1 production, the therapy may slow disease progression and extend survival. It is administered directly into the spinal canal, or intrathecally, every 28 days after three loading doses given two weeks apart.</w:t>
      </w:r>
    </w:p>
    <w:p>
      <w:r>
        <w:rPr>
          <w:rFonts w:ascii="Arial" w:hAnsi="Arial" w:cs="Arial" w:eastAsia="Microsoft YaHei" w:hint="eastAsia"/>
          <w:b w:val="0"/>
          <w:sz w:val="22"/>
          <w:lang w:val="zh-CN" w:eastAsia="zh-CN"/>
        </w:rPr>
        <w:t>Qalsody旨在通过靶向SOD1信使RNA（mRNA）并促使其降解来降低SOD1水平；mRNA是一种携带蛋白质合成指令的中间分子。通过减少SOD1生成，该疗法可能减缓疾病进展并延长生存期。在以两周为间隔给予三次负荷剂量后，每28天将其直接注入椎管内，即进行鞘内给药。</w:t>
      </w:r>
    </w:p>
    <w:p>
      <w:r>
        <w:rPr>
          <w:rFonts w:ascii="Arial" w:hAnsi="Arial" w:cs="Arial" w:eastAsia="Microsoft YaHei"/>
          <w:b w:val="0"/>
          <w:sz w:val="22"/>
          <w:lang w:val="en-US" w:eastAsia="zh-CN"/>
        </w:rPr>
        <w:t>The treatment was granted accelerated approval in the U.S. based on a reduction in neurofilament light chain, a biomarker of nerve degeneration, that is reasonably likely to predict clinical benefit, with continued approval depending on confirmation of its clinical benefit.</w:t>
      </w:r>
    </w:p>
    <w:p>
      <w:r>
        <w:rPr>
          <w:rFonts w:ascii="Arial" w:hAnsi="Arial" w:cs="Arial" w:eastAsia="Microsoft YaHei" w:hint="eastAsia"/>
          <w:b w:val="0"/>
          <w:sz w:val="22"/>
          <w:lang w:val="zh-CN" w:eastAsia="zh-CN"/>
        </w:rPr>
        <w:t>该疗法依据神经丝轻链水平下降在美国获得加速批准；神经丝轻链是一种神经退行性变生物标志物，被认为有合理可能预测临床获益，而该疗法能否继续获批取决于其临床获益能否得到确认。</w:t>
      </w:r>
    </w:p>
    <w:p>
      <w:r>
        <w:rPr>
          <w:rFonts w:ascii="Arial" w:hAnsi="Arial" w:cs="Arial" w:eastAsia="Microsoft YaHei"/>
          <w:b/>
          <w:sz w:val="26"/>
          <w:lang w:val="en-US" w:eastAsia="zh-CN"/>
        </w:rPr>
        <w:t>FDA reports reveal key safety signals</w:t>
      </w:r>
    </w:p>
    <w:p>
      <w:r>
        <w:rPr>
          <w:rFonts w:ascii="Arial" w:hAnsi="Arial" w:cs="Arial" w:eastAsia="Microsoft YaHei" w:hint="eastAsia"/>
          <w:b/>
          <w:sz w:val="26"/>
          <w:lang w:val="zh-CN" w:eastAsia="zh-CN"/>
        </w:rPr>
        <w:t>FDA报告揭示关键安全性信号</w:t>
      </w:r>
    </w:p>
    <w:p>
      <w:r>
        <w:rPr>
          <w:rFonts w:ascii="Arial" w:hAnsi="Arial" w:cs="Arial" w:eastAsia="Microsoft YaHei"/>
          <w:b w:val="0"/>
          <w:sz w:val="22"/>
          <w:lang w:val="en-US" w:eastAsia="zh-CN"/>
        </w:rPr>
        <w:t>Here, researchers in China, where the treatment received breakthrough approval in 2024, analyzed data from the U.S. Food and Drug Administration Adverse Event Reporting System (FAERS), a database that collects voluntary reports of side effects and other safety problems involving approved medicines.</w:t>
      </w:r>
    </w:p>
    <w:p>
      <w:r>
        <w:rPr>
          <w:rFonts w:ascii="Arial" w:hAnsi="Arial" w:cs="Arial" w:eastAsia="Microsoft YaHei" w:hint="eastAsia"/>
          <w:b w:val="0"/>
          <w:sz w:val="22"/>
          <w:lang w:val="zh-CN" w:eastAsia="zh-CN"/>
        </w:rPr>
        <w:t>在此项研究中，来自中国的研究人员分析了美国食品药品监督管理局不良事件报告系统（FAERS）的数据；该疗法于2024年在中国获得突破性批准。FAERS是一个收集获批药物副作用及其他安全性问题自愿报告的数据库。</w:t>
      </w:r>
    </w:p>
    <w:p>
      <w:r>
        <w:rPr>
          <w:rFonts w:ascii="Arial" w:hAnsi="Arial" w:cs="Arial" w:eastAsia="Microsoft YaHei"/>
          <w:b w:val="0"/>
          <w:sz w:val="22"/>
          <w:lang w:val="en-US" w:eastAsia="zh-CN"/>
        </w:rPr>
        <w:t>A total of 409 reports naming Qalsody as the primary suspect drug were identified. Men accounted for more reports than women (47.4% vs. 43%). People ages 18 to 64 accounted for 43% of reports, compared with 16.6% for those ages 65 to 85 and 0.2% for those older than 85. Age information was unavailable for 40.1% of reports. Most reports came from the U.S. (72.9%).</w:t>
      </w:r>
    </w:p>
    <w:p>
      <w:r>
        <w:rPr>
          <w:rFonts w:ascii="Arial" w:hAnsi="Arial" w:cs="Arial" w:eastAsia="Microsoft YaHei" w:hint="eastAsia"/>
          <w:b w:val="0"/>
          <w:sz w:val="22"/>
          <w:lang w:val="zh-CN" w:eastAsia="zh-CN"/>
        </w:rPr>
        <w:t>研究共发现409份将Qalsody列为首要怀疑药物的报告。男性相关报告多于女性（47.4% vs. 43%）。18至64岁人群占报告的43%，相比之下，65至85岁人群占16.6%，85岁以上人群占0.2%。40.1%的报告未提供年龄信息。大多数报告来自美国（72.9%）。</w:t>
      </w:r>
    </w:p>
    <w:p>
      <w:r>
        <w:rPr>
          <w:rFonts w:ascii="Arial" w:hAnsi="Arial" w:cs="Arial" w:eastAsia="Microsoft YaHei"/>
          <w:b w:val="0"/>
          <w:sz w:val="22"/>
          <w:lang w:val="en-US" w:eastAsia="zh-CN"/>
        </w:rPr>
        <w:t>Consumers submitted the largest share of reports (47.4%), followed by physicians (29.3%), other health professionals (11.7%), and pharmacists (4.6%). Among 110 reports with available timing data, the median time to onset of adverse events was 97.5 days, or about three months. Of those reports, 28.2% described events occurring within the first month and 21.8% described events occurring more than one year after treatment began. According to the researchers, this indicates “the need for attention to long-term drug safety.”</w:t>
      </w:r>
    </w:p>
    <w:p>
      <w:r>
        <w:rPr>
          <w:rFonts w:ascii="Arial" w:hAnsi="Arial" w:cs="Arial" w:eastAsia="Microsoft YaHei" w:hint="eastAsia"/>
          <w:b w:val="0"/>
          <w:sz w:val="22"/>
          <w:lang w:val="zh-CN" w:eastAsia="zh-CN"/>
        </w:rPr>
        <w:t>消费者提交的报告占比最大（47.4%），其次是医生（29.3%）、其他卫生专业人员（11.7%）和药剂师（4.6%）。在提供了时间数据的110份报告中，不良事件发生时间的中位数为97.5天，即约三个月。其中，28.2%的报告描述了治疗开始后第一个月内发生的事件，21.8%的报告描述了治疗开始一年多以后发生的事件。研究人员认为，这表明“需要关注药物的长期安全性”。</w:t>
      </w:r>
    </w:p>
    <w:p>
      <w:r>
        <w:rPr>
          <w:rFonts w:ascii="Arial" w:hAnsi="Arial" w:cs="Arial" w:eastAsia="Microsoft YaHei"/>
          <w:b w:val="0"/>
          <w:sz w:val="22"/>
          <w:lang w:val="en-US" w:eastAsia="zh-CN"/>
        </w:rPr>
        <w:t>The reports included adverse events across 22 medical categories. The categories represented most often involved the nervous system (51.1%); injury, poisoning, and procedural complications (42.5%); general and administration-site conditions (31.5%); and musculoskeletal and connective tissue disorders (27.6%). Because one report could include events in more than one category, the percentages overlap.</w:t>
      </w:r>
    </w:p>
    <w:p>
      <w:r>
        <w:rPr>
          <w:rFonts w:ascii="Arial" w:hAnsi="Arial" w:cs="Arial" w:eastAsia="Microsoft YaHei" w:hint="eastAsia"/>
          <w:b w:val="0"/>
          <w:sz w:val="22"/>
          <w:lang w:val="zh-CN" w:eastAsia="zh-CN"/>
        </w:rPr>
        <w:t>这些报告包含横跨22个医学类别的不良事件。最常见的类别涉及神经系统（51.1%）；损伤、中毒及操作并发症（42.5%）；全身性疾病及给药部位情况（31.5%）；以及肌肉骨骼和结缔组织疾病（27.6%）。由于一份报告可能包含多个类别的事件，因此这些百分比存在重叠。</w:t>
      </w:r>
    </w:p>
    <w:p>
      <w:r>
        <w:rPr>
          <w:rFonts w:ascii="Arial" w:hAnsi="Arial" w:cs="Arial" w:eastAsia="Microsoft YaHei"/>
          <w:b w:val="0"/>
          <w:sz w:val="22"/>
          <w:lang w:val="en-US" w:eastAsia="zh-CN"/>
        </w:rPr>
        <w:t>More detailed analysis found that many of the strongest reporting signals involved spinal tap–related events and abnormalities in cerebrospinal fluid (CSF), consistent with Qalsody’s intrathecal administration. The most prominent signals included a reporting category called neurological procedural complications, red blood cells in CSF, increased white blood cell counts in CSF, and increased overall CSF cell counts. CSF is the fluid that surrounds the brain and spinal cord.</w:t>
      </w:r>
    </w:p>
    <w:p>
      <w:r>
        <w:rPr>
          <w:rFonts w:ascii="Arial" w:hAnsi="Arial" w:cs="Arial" w:eastAsia="Microsoft YaHei" w:hint="eastAsia"/>
          <w:b w:val="0"/>
          <w:sz w:val="22"/>
          <w:lang w:val="zh-CN" w:eastAsia="zh-CN"/>
        </w:rPr>
        <w:t>更详细的分析发现，许多最强的报告信号涉及腰椎穿刺相关事件和脑脊液（CSF）异常，这与Qalsody的鞘内给药方式一致。最显著的信号包括一个称为神经系统操作并发症的报告类别，以及CSF中出现红细胞、CSF中白细胞计数升高和CSF总细胞计数升高。CSF是环绕大脑和脊髓的液体。</w:t>
      </w:r>
    </w:p>
    <w:p>
      <w:r>
        <w:rPr>
          <w:rFonts w:ascii="Arial" w:hAnsi="Arial" w:cs="Arial" w:eastAsia="Microsoft YaHei"/>
          <w:b/>
          <w:sz w:val="26"/>
          <w:lang w:val="en-US" w:eastAsia="zh-CN"/>
        </w:rPr>
        <w:t>Known risks and possible new concerns emerge</w:t>
      </w:r>
    </w:p>
    <w:p>
      <w:r>
        <w:rPr>
          <w:rFonts w:ascii="Arial" w:hAnsi="Arial" w:cs="Arial" w:eastAsia="Microsoft YaHei" w:hint="eastAsia"/>
          <w:b/>
          <w:sz w:val="26"/>
          <w:lang w:val="zh-CN" w:eastAsia="zh-CN"/>
        </w:rPr>
        <w:t>已知风险和潜在新问题浮现</w:t>
      </w:r>
    </w:p>
    <w:p>
      <w:r>
        <w:rPr>
          <w:rFonts w:ascii="Arial" w:hAnsi="Arial" w:cs="Arial" w:eastAsia="Microsoft YaHei"/>
          <w:b w:val="0"/>
          <w:sz w:val="22"/>
          <w:lang w:val="en-US" w:eastAsia="zh-CN"/>
        </w:rPr>
        <w:t>The database also flagged rare but serious side effects already documented in Qalsody’s prescribing information. These include increased intracranial pressure (elevated pressure around the brain), papilledema, myelitis and radiculitis, and aseptic meningitis, or inflammation of the protective membranes surrounding the brain and spinal cord.</w:t>
      </w:r>
    </w:p>
    <w:p>
      <w:r>
        <w:rPr>
          <w:rFonts w:ascii="Arial" w:hAnsi="Arial" w:cs="Arial" w:eastAsia="Microsoft YaHei" w:hint="eastAsia"/>
          <w:b w:val="0"/>
          <w:sz w:val="22"/>
          <w:lang w:val="zh-CN" w:eastAsia="zh-CN"/>
        </w:rPr>
        <w:t>该数据库还标记了Qalsody处方信息中已有记录的罕见但严重的副作用，包括颅内压升高（大脑周围压力升高）、视乳头水肿、脊髓炎和神经根炎，以及无菌性脑膜炎，即大脑和脊髓周围保护膜发生炎症。</w:t>
      </w:r>
    </w:p>
    <w:p>
      <w:r>
        <w:rPr>
          <w:rFonts w:ascii="Arial" w:hAnsi="Arial" w:cs="Arial" w:eastAsia="Microsoft YaHei"/>
          <w:b w:val="0"/>
          <w:sz w:val="22"/>
          <w:lang w:val="en-US" w:eastAsia="zh-CN"/>
        </w:rPr>
        <w:t>Researchers also identified signals in two broad medical categories not currently listed on the product label . Events involving the airways, lungs, and surrounding tissues appeared in 63 reports (15.4%), while events involving hearing and balance appeared in 10 reports (2.4%). According to the researchers, “their potential causal relationships need to be further verified through large-scale clinical studies.”</w:t>
      </w:r>
    </w:p>
    <w:p>
      <w:r>
        <w:rPr>
          <w:rFonts w:ascii="Arial" w:hAnsi="Arial" w:cs="Arial" w:eastAsia="Microsoft YaHei" w:hint="eastAsia"/>
          <w:b w:val="0"/>
          <w:sz w:val="22"/>
          <w:lang w:val="zh-CN" w:eastAsia="zh-CN"/>
        </w:rPr>
        <w:t>研究人员还在产品说明书目前未列出的两个广泛医学类别中发现了信号。涉及气道、肺及周围组织的事件见于63份报告（15.4%），涉及听觉和平衡的事件见于10份报告（2.4%）。研究人员表示，“其潜在因果关系需要通过大规模临床研究进一步验证”。</w:t>
      </w:r>
    </w:p>
    <w:p>
      <w:r>
        <w:rPr>
          <w:rFonts w:ascii="Arial" w:hAnsi="Arial" w:cs="Arial" w:eastAsia="Microsoft YaHei"/>
          <w:b w:val="0"/>
          <w:sz w:val="22"/>
          <w:lang w:val="en-US" w:eastAsia="zh-CN"/>
        </w:rPr>
        <w:t>The study also detected a new reporting signal for pulmonary embolism based on seven reports. Pulmonary embolism is a blockage of an artery in the lungs, usually caused by a blood clot, and is not listed on the current label. The researchers emphasized that this “newly identified signal of pulmonary embolism suggests a potential thromboembolic risk in specific patient populations” that warrants close clinical monitoring and further investigation. They noted, however, that the relationship between Qalsody and blood-clotting events remains uncertain and requires further study.</w:t>
      </w:r>
    </w:p>
    <w:p>
      <w:r>
        <w:rPr>
          <w:rFonts w:ascii="Arial" w:hAnsi="Arial" w:cs="Arial" w:eastAsia="Microsoft YaHei" w:hint="eastAsia"/>
          <w:b w:val="0"/>
          <w:sz w:val="22"/>
          <w:lang w:val="zh-CN" w:eastAsia="zh-CN"/>
        </w:rPr>
        <w:t>研究还根据七份报告发现了一个新的肺栓塞报告信号。肺栓塞是肺部动脉发生阻塞，通常由血凝块引起，目前的说明书中并未列出这一事件。研究人员强调，这一“新发现的肺栓塞信号提示特定患者群体可能存在血栓栓塞风险”，需要密切开展临床监测和进一步调查。不过，他们指出，Qalsody与血栓形成事件之间的关系仍不确定，需要进一步研究。</w:t>
      </w:r>
    </w:p>
    <w:p>
      <w:r>
        <w:rPr>
          <w:rFonts w:ascii="Arial" w:hAnsi="Arial" w:cs="Arial" w:eastAsia="Microsoft YaHei"/>
          <w:b w:val="0"/>
          <w:sz w:val="22"/>
          <w:lang w:val="en-US" w:eastAsia="zh-CN"/>
        </w:rPr>
        <w:t>“These findings provide real-world evidence to inform the balance between the therapeutic potential and safety profile of [Qalsody],” they added. “Future clinical strategies should focus on mitigating central nervous system-related and procedure-related adverse events.”</w:t>
      </w:r>
    </w:p>
    <w:p>
      <w:r>
        <w:rPr>
          <w:rFonts w:ascii="Arial" w:hAnsi="Arial" w:cs="Arial" w:eastAsia="Microsoft YaHei" w:hint="eastAsia"/>
          <w:b w:val="0"/>
          <w:sz w:val="22"/>
          <w:lang w:val="zh-CN" w:eastAsia="zh-CN"/>
        </w:rPr>
        <w:t>他们补充道：“这些发现提供了真实世界证据，有助于权衡[Qalsody]的治疗潜力与安全性特征。”“未来的临床策略应重点减少中枢神经系统相关和操作相关的不良事件。”</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